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76" w:rsidRPr="00F36DB0" w:rsidRDefault="0028760E">
      <w:pPr>
        <w:rPr>
          <w:b/>
        </w:rPr>
      </w:pPr>
      <w:bookmarkStart w:id="0" w:name="_GoBack"/>
      <w:bookmarkEnd w:id="0"/>
      <w:r w:rsidRPr="00F36DB0">
        <w:rPr>
          <w:b/>
        </w:rPr>
        <w:t>Sehr  geehrte Eltern und Erziehungsberechtigte</w:t>
      </w:r>
      <w:r w:rsidR="00100EE4" w:rsidRPr="00F36DB0">
        <w:rPr>
          <w:b/>
        </w:rPr>
        <w:t xml:space="preserve"> des Kreises Schleswig-Flensburg</w:t>
      </w:r>
      <w:r w:rsidRPr="00F36DB0">
        <w:rPr>
          <w:b/>
        </w:rPr>
        <w:t>,</w:t>
      </w:r>
    </w:p>
    <w:p w:rsidR="0028760E" w:rsidRPr="006936B6" w:rsidRDefault="002342FC" w:rsidP="007962C4">
      <w:pPr>
        <w:jc w:val="both"/>
      </w:pPr>
      <w:r w:rsidRPr="006936B6">
        <w:t xml:space="preserve">eine Pressemitteilung vor einigen Wochen besagte, dass Schleswig-Holstein im Bundesvergleich </w:t>
      </w:r>
      <w:r w:rsidR="009B5B0D" w:rsidRPr="006936B6">
        <w:t xml:space="preserve">- </w:t>
      </w:r>
      <w:r w:rsidR="006936B6" w:rsidRPr="006936B6">
        <w:t>nach Nordrhein-Westfa</w:t>
      </w:r>
      <w:r w:rsidR="00136C17" w:rsidRPr="006936B6">
        <w:t xml:space="preserve">len </w:t>
      </w:r>
      <w:r w:rsidR="009B5B0D" w:rsidRPr="006936B6">
        <w:t xml:space="preserve">- </w:t>
      </w:r>
      <w:r w:rsidRPr="006936B6">
        <w:t>am wenigsten Geld pro Schüler für Bildung ausgibt.</w:t>
      </w:r>
      <w:r w:rsidR="00136C17" w:rsidRPr="006936B6">
        <w:t xml:space="preserve"> (siehe FAZ Artikel „Bildungsfina</w:t>
      </w:r>
      <w:r w:rsidR="00437C19" w:rsidRPr="006936B6">
        <w:t>n</w:t>
      </w:r>
      <w:r w:rsidR="00136C17" w:rsidRPr="006936B6">
        <w:t>zbericht“  vom 26.02.2014)</w:t>
      </w:r>
    </w:p>
    <w:p w:rsidR="007F0AE4" w:rsidRPr="006936B6" w:rsidRDefault="002342FC" w:rsidP="007962C4">
      <w:pPr>
        <w:jc w:val="both"/>
      </w:pPr>
      <w:r w:rsidRPr="006936B6">
        <w:t>Wir, die</w:t>
      </w:r>
      <w:r w:rsidR="002C5338" w:rsidRPr="006936B6">
        <w:t xml:space="preserve"> Schulleitungen der </w:t>
      </w:r>
      <w:r w:rsidRPr="006936B6">
        <w:t xml:space="preserve">Gemeinschaftsschulen des Kreises Schleswig-Flensburg, mussten dies Ende März durch die Planstellenzuweisung </w:t>
      </w:r>
      <w:r w:rsidR="009B5B0D" w:rsidRPr="006936B6">
        <w:t xml:space="preserve">(Stundenzuweisung) </w:t>
      </w:r>
      <w:r w:rsidRPr="006936B6">
        <w:t>für das nächst</w:t>
      </w:r>
      <w:r w:rsidR="009B5B0D" w:rsidRPr="006936B6">
        <w:t xml:space="preserve">e Schuljahr bestätigt sehen. </w:t>
      </w:r>
      <w:r w:rsidR="005818F0" w:rsidRPr="006936B6">
        <w:t xml:space="preserve">Für uns ist diese Entwicklung </w:t>
      </w:r>
      <w:r w:rsidR="006936B6">
        <w:t>besorgniserregend</w:t>
      </w:r>
      <w:r w:rsidR="005818F0" w:rsidRPr="006936B6">
        <w:t xml:space="preserve">. </w:t>
      </w:r>
    </w:p>
    <w:p w:rsidR="00EA0C82" w:rsidRPr="006936B6" w:rsidRDefault="002342FC" w:rsidP="007962C4">
      <w:pPr>
        <w:jc w:val="both"/>
      </w:pPr>
      <w:r w:rsidRPr="006936B6">
        <w:t xml:space="preserve">In den letzten Jahren wurde die Lehrerstundenzuweisung </w:t>
      </w:r>
      <w:r w:rsidR="0028562A" w:rsidRPr="006936B6">
        <w:t>(bis auf das Schuljahr nach der Landtagsw</w:t>
      </w:r>
      <w:r w:rsidR="009B5B0D" w:rsidRPr="006936B6">
        <w:t>ahl</w:t>
      </w:r>
      <w:r w:rsidR="0028562A" w:rsidRPr="006936B6">
        <w:t xml:space="preserve"> 2012</w:t>
      </w:r>
      <w:r w:rsidR="009B5B0D" w:rsidRPr="006936B6">
        <w:t xml:space="preserve">) </w:t>
      </w:r>
      <w:r w:rsidRPr="006936B6">
        <w:t xml:space="preserve">regelmäßig </w:t>
      </w:r>
      <w:r w:rsidR="002C5338" w:rsidRPr="006936B6">
        <w:t>verringert</w:t>
      </w:r>
      <w:r w:rsidRPr="006936B6">
        <w:t xml:space="preserve">. </w:t>
      </w:r>
      <w:r w:rsidR="00090952" w:rsidRPr="006936B6">
        <w:t>Das hat im Schuljahr 2014/15</w:t>
      </w:r>
      <w:r w:rsidR="00437C19" w:rsidRPr="006936B6">
        <w:t xml:space="preserve"> </w:t>
      </w:r>
      <w:r w:rsidR="00090952" w:rsidRPr="006936B6">
        <w:t>folgende Auswirkungen</w:t>
      </w:r>
      <w:r w:rsidR="00D57923" w:rsidRPr="006936B6">
        <w:t xml:space="preserve"> für </w:t>
      </w:r>
      <w:r w:rsidR="008E05C4">
        <w:t>I</w:t>
      </w:r>
      <w:r w:rsidR="00D57923" w:rsidRPr="006936B6">
        <w:t>hre Kinder</w:t>
      </w:r>
      <w:r w:rsidR="00EA0C82" w:rsidRPr="006936B6">
        <w:t>:</w:t>
      </w:r>
    </w:p>
    <w:tbl>
      <w:tblPr>
        <w:tblStyle w:val="Tabellenraster"/>
        <w:tblW w:w="3652" w:type="dxa"/>
        <w:tblInd w:w="2273" w:type="dxa"/>
        <w:tblLook w:val="04A0" w:firstRow="1" w:lastRow="0" w:firstColumn="1" w:lastColumn="0" w:noHBand="0" w:noVBand="1"/>
      </w:tblPr>
      <w:tblGrid>
        <w:gridCol w:w="1526"/>
        <w:gridCol w:w="2126"/>
      </w:tblGrid>
      <w:tr w:rsidR="00090952" w:rsidRPr="007035C8" w:rsidTr="00D57923">
        <w:tc>
          <w:tcPr>
            <w:tcW w:w="1526" w:type="dxa"/>
          </w:tcPr>
          <w:p w:rsidR="00090952" w:rsidRPr="007035C8" w:rsidRDefault="00090952" w:rsidP="0005537B">
            <w:pPr>
              <w:jc w:val="center"/>
              <w:rPr>
                <w:b/>
              </w:rPr>
            </w:pPr>
          </w:p>
        </w:tc>
        <w:tc>
          <w:tcPr>
            <w:tcW w:w="2126" w:type="dxa"/>
          </w:tcPr>
          <w:p w:rsidR="00090952" w:rsidRPr="00D57923" w:rsidRDefault="00090952" w:rsidP="00090952">
            <w:pPr>
              <w:jc w:val="center"/>
              <w:rPr>
                <w:b/>
                <w:sz w:val="20"/>
                <w:szCs w:val="20"/>
              </w:rPr>
            </w:pPr>
            <w:r w:rsidRPr="00D57923">
              <w:rPr>
                <w:b/>
                <w:sz w:val="20"/>
                <w:szCs w:val="20"/>
              </w:rPr>
              <w:t>Kürzungen</w:t>
            </w:r>
          </w:p>
          <w:p w:rsidR="00090952" w:rsidRPr="00AA37A2" w:rsidRDefault="00090952" w:rsidP="00090952">
            <w:pPr>
              <w:jc w:val="center"/>
              <w:rPr>
                <w:sz w:val="16"/>
                <w:szCs w:val="16"/>
              </w:rPr>
            </w:pPr>
            <w:r w:rsidRPr="00D57923">
              <w:rPr>
                <w:b/>
                <w:sz w:val="20"/>
                <w:szCs w:val="20"/>
              </w:rPr>
              <w:t xml:space="preserve">bei 100 </w:t>
            </w:r>
            <w:proofErr w:type="spellStart"/>
            <w:r w:rsidRPr="00D57923">
              <w:rPr>
                <w:b/>
                <w:sz w:val="20"/>
                <w:szCs w:val="20"/>
              </w:rPr>
              <w:t>SuS</w:t>
            </w:r>
            <w:proofErr w:type="spellEnd"/>
            <w:r w:rsidRPr="00D57923">
              <w:rPr>
                <w:b/>
                <w:sz w:val="20"/>
                <w:szCs w:val="20"/>
              </w:rPr>
              <w:t xml:space="preserve"> pro Jahrgang</w:t>
            </w:r>
            <w:r w:rsidR="00D57923">
              <w:rPr>
                <w:b/>
                <w:sz w:val="20"/>
                <w:szCs w:val="20"/>
              </w:rPr>
              <w:t xml:space="preserve"> im Schuljahr 2014/15</w:t>
            </w:r>
          </w:p>
        </w:tc>
      </w:tr>
      <w:tr w:rsidR="00090952" w:rsidRPr="007035C8" w:rsidTr="00D57923">
        <w:tc>
          <w:tcPr>
            <w:tcW w:w="1526" w:type="dxa"/>
          </w:tcPr>
          <w:p w:rsidR="00090952" w:rsidRPr="007035C8" w:rsidRDefault="00090952" w:rsidP="0005537B">
            <w:pPr>
              <w:jc w:val="center"/>
              <w:rPr>
                <w:b/>
              </w:rPr>
            </w:pPr>
            <w:r w:rsidRPr="007035C8">
              <w:rPr>
                <w:b/>
              </w:rPr>
              <w:t>Klasse 5/6:</w:t>
            </w:r>
          </w:p>
        </w:tc>
        <w:tc>
          <w:tcPr>
            <w:tcW w:w="2126" w:type="dxa"/>
            <w:vAlign w:val="center"/>
          </w:tcPr>
          <w:p w:rsidR="00090952" w:rsidRDefault="00090952" w:rsidP="00D57923">
            <w:pPr>
              <w:jc w:val="center"/>
              <w:rPr>
                <w:sz w:val="16"/>
                <w:szCs w:val="16"/>
              </w:rPr>
            </w:pPr>
            <w:r w:rsidRPr="00D57923">
              <w:rPr>
                <w:b/>
              </w:rPr>
              <w:t>-16 Stunden</w:t>
            </w:r>
            <w:r>
              <w:rPr>
                <w:sz w:val="16"/>
                <w:szCs w:val="16"/>
              </w:rPr>
              <w:t xml:space="preserve"> pro Woche </w:t>
            </w:r>
            <w:r w:rsidR="00D57923">
              <w:rPr>
                <w:sz w:val="16"/>
                <w:szCs w:val="16"/>
              </w:rPr>
              <w:t xml:space="preserve">im Vergleich </w:t>
            </w:r>
            <w:r>
              <w:rPr>
                <w:sz w:val="16"/>
                <w:szCs w:val="16"/>
              </w:rPr>
              <w:t>zu</w:t>
            </w:r>
            <w:r w:rsidRPr="000D31A2">
              <w:rPr>
                <w:sz w:val="16"/>
                <w:szCs w:val="16"/>
              </w:rPr>
              <w:t xml:space="preserve"> diesem S</w:t>
            </w:r>
            <w:r>
              <w:rPr>
                <w:sz w:val="16"/>
                <w:szCs w:val="16"/>
              </w:rPr>
              <w:t>chuljahr!</w:t>
            </w:r>
          </w:p>
          <w:p w:rsidR="00D57923" w:rsidRPr="00D57923" w:rsidRDefault="00D57923" w:rsidP="00D57923">
            <w:pPr>
              <w:jc w:val="center"/>
              <w:rPr>
                <w:sz w:val="16"/>
                <w:szCs w:val="16"/>
              </w:rPr>
            </w:pPr>
          </w:p>
        </w:tc>
      </w:tr>
      <w:tr w:rsidR="00090952" w:rsidRPr="007035C8" w:rsidTr="00D57923">
        <w:tc>
          <w:tcPr>
            <w:tcW w:w="1526" w:type="dxa"/>
          </w:tcPr>
          <w:p w:rsidR="00090952" w:rsidRPr="007035C8" w:rsidRDefault="00090952" w:rsidP="00EE58BE">
            <w:pPr>
              <w:jc w:val="center"/>
              <w:rPr>
                <w:b/>
              </w:rPr>
            </w:pPr>
            <w:r w:rsidRPr="007035C8">
              <w:rPr>
                <w:b/>
              </w:rPr>
              <w:t>Klasse 7/8:</w:t>
            </w:r>
          </w:p>
        </w:tc>
        <w:tc>
          <w:tcPr>
            <w:tcW w:w="2126" w:type="dxa"/>
            <w:vAlign w:val="center"/>
          </w:tcPr>
          <w:p w:rsidR="00090952" w:rsidRDefault="00D57923" w:rsidP="00D57923">
            <w:pPr>
              <w:jc w:val="center"/>
              <w:rPr>
                <w:sz w:val="16"/>
                <w:szCs w:val="16"/>
              </w:rPr>
            </w:pPr>
            <w:r w:rsidRPr="00D57923">
              <w:rPr>
                <w:b/>
              </w:rPr>
              <w:t xml:space="preserve">-16 Stunden </w:t>
            </w:r>
            <w:r>
              <w:rPr>
                <w:sz w:val="16"/>
                <w:szCs w:val="16"/>
              </w:rPr>
              <w:t>pro Woche im Vergleich zu</w:t>
            </w:r>
            <w:r w:rsidRPr="000D31A2">
              <w:rPr>
                <w:sz w:val="16"/>
                <w:szCs w:val="16"/>
              </w:rPr>
              <w:t xml:space="preserve"> diesem S</w:t>
            </w:r>
            <w:r>
              <w:rPr>
                <w:sz w:val="16"/>
                <w:szCs w:val="16"/>
              </w:rPr>
              <w:t>chuljahr!</w:t>
            </w:r>
          </w:p>
          <w:p w:rsidR="00D57923" w:rsidRPr="00D57923" w:rsidRDefault="00D57923" w:rsidP="00D57923">
            <w:pPr>
              <w:jc w:val="center"/>
              <w:rPr>
                <w:sz w:val="16"/>
                <w:szCs w:val="16"/>
              </w:rPr>
            </w:pPr>
          </w:p>
        </w:tc>
      </w:tr>
      <w:tr w:rsidR="00090952" w:rsidRPr="007035C8" w:rsidTr="00D57923">
        <w:tc>
          <w:tcPr>
            <w:tcW w:w="1526" w:type="dxa"/>
          </w:tcPr>
          <w:p w:rsidR="00090952" w:rsidRPr="007035C8" w:rsidRDefault="00090952" w:rsidP="00EE58BE">
            <w:pPr>
              <w:jc w:val="center"/>
              <w:rPr>
                <w:b/>
              </w:rPr>
            </w:pPr>
            <w:r w:rsidRPr="007035C8">
              <w:rPr>
                <w:b/>
              </w:rPr>
              <w:t>Klasse 9/10:</w:t>
            </w:r>
          </w:p>
        </w:tc>
        <w:tc>
          <w:tcPr>
            <w:tcW w:w="2126" w:type="dxa"/>
            <w:vAlign w:val="center"/>
          </w:tcPr>
          <w:p w:rsidR="00090952" w:rsidRDefault="00D57923" w:rsidP="00D57923">
            <w:pPr>
              <w:jc w:val="center"/>
              <w:rPr>
                <w:sz w:val="16"/>
                <w:szCs w:val="16"/>
              </w:rPr>
            </w:pPr>
            <w:r w:rsidRPr="00D57923">
              <w:rPr>
                <w:b/>
              </w:rPr>
              <w:t>-16 Stunden</w:t>
            </w:r>
            <w:r>
              <w:rPr>
                <w:sz w:val="16"/>
                <w:szCs w:val="16"/>
              </w:rPr>
              <w:t xml:space="preserve"> pro Woche im Vergleich zu</w:t>
            </w:r>
            <w:r w:rsidRPr="000D31A2">
              <w:rPr>
                <w:sz w:val="16"/>
                <w:szCs w:val="16"/>
              </w:rPr>
              <w:t xml:space="preserve"> diesem S</w:t>
            </w:r>
            <w:r>
              <w:rPr>
                <w:sz w:val="16"/>
                <w:szCs w:val="16"/>
              </w:rPr>
              <w:t>chuljahr!</w:t>
            </w:r>
          </w:p>
          <w:p w:rsidR="00D57923" w:rsidRPr="00D57923" w:rsidRDefault="00D57923" w:rsidP="00D57923">
            <w:pPr>
              <w:jc w:val="center"/>
              <w:rPr>
                <w:sz w:val="16"/>
                <w:szCs w:val="16"/>
              </w:rPr>
            </w:pPr>
          </w:p>
        </w:tc>
      </w:tr>
    </w:tbl>
    <w:p w:rsidR="0005537B" w:rsidRDefault="0005537B" w:rsidP="0005537B">
      <w:pPr>
        <w:spacing w:after="0"/>
      </w:pPr>
    </w:p>
    <w:p w:rsidR="00100EE4" w:rsidRPr="006936B6" w:rsidRDefault="002C5338" w:rsidP="0028562A">
      <w:pPr>
        <w:spacing w:after="0"/>
        <w:jc w:val="both"/>
      </w:pPr>
      <w:r w:rsidRPr="006936B6">
        <w:t>Die erneute deutlich reduzierte Zuweisung</w:t>
      </w:r>
      <w:r w:rsidR="00EA0C82" w:rsidRPr="006936B6">
        <w:t xml:space="preserve"> bedeutet für das kommende Schuljahr 2014/15, dass der Stundenplan aller Klassen 2 bis 3 Stunden</w:t>
      </w:r>
      <w:r w:rsidR="002342FC" w:rsidRPr="006936B6">
        <w:t xml:space="preserve"> </w:t>
      </w:r>
      <w:r w:rsidR="00EA0C82" w:rsidRPr="006936B6">
        <w:t xml:space="preserve">pro Woche weniger Unterricht </w:t>
      </w:r>
      <w:r w:rsidR="00100EE4" w:rsidRPr="006936B6">
        <w:t>ausweisen wird; das entspricht auf der Grundlage von 40 Schulwochen pro Jahr ca. 100 Unterrichtsstunde</w:t>
      </w:r>
      <w:r w:rsidRPr="006936B6">
        <w:t>n pro Klasse, die von vornherein nicht erteilt werden können</w:t>
      </w:r>
      <w:r w:rsidR="00100EE4" w:rsidRPr="006936B6">
        <w:t xml:space="preserve">. Das sind mehr als </w:t>
      </w:r>
      <w:r w:rsidR="00100EE4" w:rsidRPr="006936B6">
        <w:rPr>
          <w:b/>
          <w:u w:val="single"/>
        </w:rPr>
        <w:t>3 Unterric</w:t>
      </w:r>
      <w:r w:rsidRPr="006936B6">
        <w:rPr>
          <w:b/>
          <w:u w:val="single"/>
        </w:rPr>
        <w:t>htswochen</w:t>
      </w:r>
      <w:r w:rsidR="0005537B" w:rsidRPr="006936B6">
        <w:rPr>
          <w:b/>
          <w:u w:val="single"/>
        </w:rPr>
        <w:t xml:space="preserve"> pro Schuljahr</w:t>
      </w:r>
      <w:r w:rsidRPr="006936B6">
        <w:t>.</w:t>
      </w:r>
    </w:p>
    <w:p w:rsidR="00D57923" w:rsidRPr="006936B6" w:rsidRDefault="00D57923" w:rsidP="0028562A">
      <w:pPr>
        <w:spacing w:after="0"/>
        <w:jc w:val="both"/>
      </w:pPr>
    </w:p>
    <w:p w:rsidR="00D57923" w:rsidRPr="006936B6" w:rsidRDefault="005818F0" w:rsidP="0028562A">
      <w:pPr>
        <w:jc w:val="both"/>
      </w:pPr>
      <w:r w:rsidRPr="006936B6">
        <w:t xml:space="preserve">Die Kürzungen treffen auch Schulen, die eine stabile Schülerzahl vorweisen können und erstmals werden auch die sogenannten Hauptfächer von Stundenkürzungen betroffen sein. </w:t>
      </w:r>
    </w:p>
    <w:p w:rsidR="005818F0" w:rsidRPr="006936B6" w:rsidRDefault="005818F0" w:rsidP="0028562A">
      <w:pPr>
        <w:jc w:val="both"/>
      </w:pPr>
      <w:r w:rsidRPr="006936B6">
        <w:t>Die Gymnasien</w:t>
      </w:r>
      <w:r w:rsidR="00F34792">
        <w:t>, die Gemeinschaftsschulen mit Oberstufe</w:t>
      </w:r>
      <w:r w:rsidRPr="006936B6">
        <w:t xml:space="preserve"> und die Grundschulen sind ebenfalls von</w:t>
      </w:r>
      <w:r w:rsidR="007F0AE4" w:rsidRPr="006936B6">
        <w:t xml:space="preserve"> </w:t>
      </w:r>
      <w:r w:rsidRPr="006936B6">
        <w:t>Stundenkürzungen betroffen. Sollte diese Kürzung in den nächsten Jahren nicht zurückgenommen werden, würde einem im kommenden Schuljahr in der 5. Klasse eingeschulten Kind bis zur 10. Klasse ein halbes Jahr Unterricht fehlen.</w:t>
      </w:r>
    </w:p>
    <w:p w:rsidR="00100EE4" w:rsidRDefault="00EA0C82">
      <w:r>
        <w:t xml:space="preserve"> Die Anforderungen</w:t>
      </w:r>
      <w:r w:rsidR="00100EE4">
        <w:t xml:space="preserve"> an Ihre Kinder durch</w:t>
      </w:r>
    </w:p>
    <w:p w:rsidR="009B5B0D" w:rsidRPr="006936B6" w:rsidRDefault="009B5B0D" w:rsidP="00100EE4">
      <w:pPr>
        <w:pStyle w:val="Listenabsatz"/>
        <w:numPr>
          <w:ilvl w:val="0"/>
          <w:numId w:val="1"/>
        </w:numPr>
      </w:pPr>
      <w:r w:rsidRPr="006936B6">
        <w:t>Lehrpläne und Fachanforderungen,</w:t>
      </w:r>
    </w:p>
    <w:p w:rsidR="00437C19" w:rsidRPr="006936B6" w:rsidRDefault="00437C19" w:rsidP="00100EE4">
      <w:pPr>
        <w:pStyle w:val="Listenabsatz"/>
        <w:numPr>
          <w:ilvl w:val="0"/>
          <w:numId w:val="1"/>
        </w:numPr>
      </w:pPr>
      <w:r w:rsidRPr="006936B6">
        <w:t>das neue Schulgesetz (Inklusion),</w:t>
      </w:r>
    </w:p>
    <w:p w:rsidR="00100EE4" w:rsidRDefault="00EA0C82" w:rsidP="00100EE4">
      <w:pPr>
        <w:pStyle w:val="Listenabsatz"/>
        <w:numPr>
          <w:ilvl w:val="0"/>
          <w:numId w:val="1"/>
        </w:numPr>
      </w:pPr>
      <w:r>
        <w:t>zentrale Abschlüsse</w:t>
      </w:r>
      <w:r w:rsidR="00100EE4">
        <w:t>,</w:t>
      </w:r>
    </w:p>
    <w:p w:rsidR="00100EE4" w:rsidRDefault="00100EE4" w:rsidP="00100EE4">
      <w:pPr>
        <w:pStyle w:val="Listenabsatz"/>
        <w:numPr>
          <w:ilvl w:val="0"/>
          <w:numId w:val="1"/>
        </w:numPr>
      </w:pPr>
      <w:r>
        <w:t>weiterführende Schulen,</w:t>
      </w:r>
    </w:p>
    <w:p w:rsidR="00100EE4" w:rsidRDefault="00100EE4" w:rsidP="00100EE4">
      <w:pPr>
        <w:pStyle w:val="Listenabsatz"/>
        <w:numPr>
          <w:ilvl w:val="0"/>
          <w:numId w:val="1"/>
        </w:numPr>
      </w:pPr>
      <w:r>
        <w:t>Ausbildungsbetriebe etc.</w:t>
      </w:r>
    </w:p>
    <w:p w:rsidR="00EA0C82" w:rsidRDefault="00EA0C82">
      <w:r>
        <w:t xml:space="preserve"> ändern sich jedoch nicht.</w:t>
      </w:r>
    </w:p>
    <w:p w:rsidR="0028562A" w:rsidRPr="00F36DB0" w:rsidRDefault="00EA0C82" w:rsidP="0028562A">
      <w:pPr>
        <w:jc w:val="both"/>
        <w:rPr>
          <w:b/>
        </w:rPr>
      </w:pPr>
      <w:r w:rsidRPr="00F36DB0">
        <w:rPr>
          <w:b/>
        </w:rPr>
        <w:lastRenderedPageBreak/>
        <w:t>Diese Entwicklung sehen wir mit großer Besorgnis in Bezug auf die schulische Entwicklung Ihrer Kinder!</w:t>
      </w:r>
    </w:p>
    <w:p w:rsidR="009B5B0D" w:rsidRDefault="004C5EFF">
      <w:r>
        <w:t xml:space="preserve">Die Schulleitungen der </w:t>
      </w:r>
    </w:p>
    <w:p w:rsidR="009B5B0D" w:rsidRDefault="009B5B0D" w:rsidP="00B82CEC">
      <w:pPr>
        <w:spacing w:after="0"/>
        <w:ind w:left="2124"/>
      </w:pPr>
      <w:r w:rsidRPr="009B5B0D">
        <w:t>Alexander-Behm-Schule, Tarp</w:t>
      </w:r>
    </w:p>
    <w:p w:rsidR="009B5B0D" w:rsidRDefault="009B5B0D" w:rsidP="00B82CEC">
      <w:pPr>
        <w:spacing w:after="0"/>
        <w:ind w:left="2124"/>
      </w:pPr>
      <w:r w:rsidRPr="009B5B0D">
        <w:t xml:space="preserve">Auenwaldschule, </w:t>
      </w:r>
      <w:proofErr w:type="spellStart"/>
      <w:r w:rsidRPr="009B5B0D">
        <w:t>Böklund</w:t>
      </w:r>
      <w:proofErr w:type="spellEnd"/>
    </w:p>
    <w:p w:rsidR="009B5B0D" w:rsidRDefault="009B5B0D" w:rsidP="00B82CEC">
      <w:pPr>
        <w:spacing w:after="0"/>
        <w:ind w:left="2124"/>
      </w:pPr>
      <w:r w:rsidRPr="009B5B0D">
        <w:t>Eichenbachschule, Eggebek</w:t>
      </w:r>
    </w:p>
    <w:p w:rsidR="009B5B0D" w:rsidRDefault="00B82CEC" w:rsidP="00B82CEC">
      <w:pPr>
        <w:spacing w:after="0"/>
        <w:ind w:left="2124"/>
      </w:pPr>
      <w:r>
        <w:t>Erich-</w:t>
      </w:r>
      <w:r w:rsidR="009B5B0D" w:rsidRPr="009B5B0D">
        <w:t xml:space="preserve">Kästner-Schule, </w:t>
      </w:r>
      <w:proofErr w:type="spellStart"/>
      <w:r w:rsidR="009B5B0D" w:rsidRPr="009B5B0D">
        <w:t>Silberstedt</w:t>
      </w:r>
      <w:proofErr w:type="spellEnd"/>
    </w:p>
    <w:p w:rsidR="009B5B0D" w:rsidRDefault="009B5B0D" w:rsidP="00B82CEC">
      <w:pPr>
        <w:spacing w:after="0"/>
        <w:ind w:left="2124"/>
      </w:pPr>
      <w:r w:rsidRPr="009B5B0D">
        <w:t>Gallbergschule, Schleswig</w:t>
      </w:r>
    </w:p>
    <w:p w:rsidR="009B5B0D" w:rsidRDefault="009B5B0D" w:rsidP="00B82CEC">
      <w:pPr>
        <w:spacing w:after="0"/>
        <w:ind w:left="2124"/>
      </w:pPr>
      <w:r w:rsidRPr="009B5B0D">
        <w:t>Geestlandschule, Kropp</w:t>
      </w:r>
    </w:p>
    <w:p w:rsidR="009B5B0D" w:rsidRDefault="009B5B0D" w:rsidP="00B82CEC">
      <w:pPr>
        <w:spacing w:after="0"/>
        <w:ind w:left="2124"/>
      </w:pPr>
      <w:r w:rsidRPr="009B5B0D">
        <w:t xml:space="preserve">Gemeinschaftsschule, </w:t>
      </w:r>
      <w:proofErr w:type="spellStart"/>
      <w:r w:rsidRPr="009B5B0D">
        <w:t>Schafflund</w:t>
      </w:r>
      <w:proofErr w:type="spellEnd"/>
    </w:p>
    <w:p w:rsidR="00B82CEC" w:rsidRDefault="009B5B0D" w:rsidP="00B82CEC">
      <w:pPr>
        <w:spacing w:after="0"/>
        <w:ind w:left="2124"/>
      </w:pPr>
      <w:r w:rsidRPr="009B5B0D">
        <w:t>Gemeinschaftsschule, Handewitt</w:t>
      </w:r>
    </w:p>
    <w:p w:rsidR="00B82CEC" w:rsidRDefault="009B5B0D" w:rsidP="00B82CEC">
      <w:pPr>
        <w:spacing w:after="0"/>
        <w:ind w:left="2124"/>
      </w:pPr>
      <w:r w:rsidRPr="009B5B0D">
        <w:t xml:space="preserve">Gemeinschaftsschule, </w:t>
      </w:r>
      <w:proofErr w:type="spellStart"/>
      <w:r w:rsidRPr="009B5B0D">
        <w:t>Kappeln</w:t>
      </w:r>
      <w:proofErr w:type="spellEnd"/>
    </w:p>
    <w:p w:rsidR="00B82CEC" w:rsidRDefault="009B5B0D" w:rsidP="00B82CEC">
      <w:pPr>
        <w:spacing w:after="0"/>
        <w:ind w:left="2124"/>
      </w:pPr>
      <w:r w:rsidRPr="009B5B0D">
        <w:t>Heinrich-Andresen-Schule, Sterup</w:t>
      </w:r>
    </w:p>
    <w:p w:rsidR="00B82CEC" w:rsidRDefault="00B82CEC" w:rsidP="00B82CEC">
      <w:pPr>
        <w:spacing w:after="0"/>
        <w:ind w:left="2124"/>
      </w:pPr>
      <w:r>
        <w:t>Schule am Thorsberger Moor, Süderbrarup</w:t>
      </w:r>
    </w:p>
    <w:p w:rsidR="00B82CEC" w:rsidRDefault="009B5B0D" w:rsidP="00B82CEC">
      <w:pPr>
        <w:spacing w:after="0"/>
        <w:ind w:left="2124"/>
      </w:pPr>
      <w:r w:rsidRPr="009B5B0D">
        <w:t xml:space="preserve">Stapelholmschule, </w:t>
      </w:r>
      <w:proofErr w:type="spellStart"/>
      <w:r w:rsidRPr="009B5B0D">
        <w:t>Erfde</w:t>
      </w:r>
      <w:proofErr w:type="spellEnd"/>
    </w:p>
    <w:p w:rsidR="009B5B0D" w:rsidRDefault="009B5B0D" w:rsidP="00B82CEC">
      <w:pPr>
        <w:spacing w:after="0"/>
        <w:ind w:left="2124"/>
      </w:pPr>
      <w:r w:rsidRPr="009B5B0D">
        <w:t>Struensee Gemeinschaftsschule, Satrup</w:t>
      </w:r>
    </w:p>
    <w:p w:rsidR="00B82CEC" w:rsidRDefault="00B82CEC" w:rsidP="00B82CEC">
      <w:pPr>
        <w:spacing w:after="0"/>
        <w:ind w:left="2124"/>
      </w:pPr>
      <w:r>
        <w:t xml:space="preserve">Zentralschule, </w:t>
      </w:r>
      <w:proofErr w:type="spellStart"/>
      <w:r>
        <w:t>Harrislee</w:t>
      </w:r>
      <w:proofErr w:type="spellEnd"/>
    </w:p>
    <w:p w:rsidR="00B82CEC" w:rsidRDefault="00B82CEC" w:rsidP="00B82CEC"/>
    <w:p w:rsidR="00B82CEC" w:rsidRDefault="00B82CEC" w:rsidP="00B82CEC"/>
    <w:p w:rsidR="004C5EFF" w:rsidRDefault="004C5EFF"/>
    <w:p w:rsidR="004C5EFF" w:rsidRDefault="004C5EFF"/>
    <w:sectPr w:rsidR="004C5E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062"/>
    <w:multiLevelType w:val="hybridMultilevel"/>
    <w:tmpl w:val="4AEA4B3E"/>
    <w:lvl w:ilvl="0" w:tplc="04070019">
      <w:start w:val="1"/>
      <w:numFmt w:val="lowerLetter"/>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
    <w:nsid w:val="17C87D90"/>
    <w:multiLevelType w:val="hybridMultilevel"/>
    <w:tmpl w:val="98FA2C74"/>
    <w:lvl w:ilvl="0" w:tplc="04070019">
      <w:start w:val="1"/>
      <w:numFmt w:val="lowerLetter"/>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0E"/>
    <w:rsid w:val="0005537B"/>
    <w:rsid w:val="00090952"/>
    <w:rsid w:val="000D31A2"/>
    <w:rsid w:val="00100EE4"/>
    <w:rsid w:val="00136C17"/>
    <w:rsid w:val="002342FC"/>
    <w:rsid w:val="00273E2C"/>
    <w:rsid w:val="0028562A"/>
    <w:rsid w:val="0028760E"/>
    <w:rsid w:val="002C5338"/>
    <w:rsid w:val="00437C19"/>
    <w:rsid w:val="004C5EFF"/>
    <w:rsid w:val="005818F0"/>
    <w:rsid w:val="006936B6"/>
    <w:rsid w:val="007035C8"/>
    <w:rsid w:val="007962C4"/>
    <w:rsid w:val="007F0AE4"/>
    <w:rsid w:val="008757A4"/>
    <w:rsid w:val="008E05C4"/>
    <w:rsid w:val="009B5B0D"/>
    <w:rsid w:val="00AA37A2"/>
    <w:rsid w:val="00AD45EE"/>
    <w:rsid w:val="00B04524"/>
    <w:rsid w:val="00B43E97"/>
    <w:rsid w:val="00B82CEC"/>
    <w:rsid w:val="00BA7849"/>
    <w:rsid w:val="00D57923"/>
    <w:rsid w:val="00EA0C82"/>
    <w:rsid w:val="00ED3E55"/>
    <w:rsid w:val="00F15576"/>
    <w:rsid w:val="00F30DC3"/>
    <w:rsid w:val="00F34792"/>
    <w:rsid w:val="00F36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0EE4"/>
    <w:pPr>
      <w:ind w:left="720"/>
      <w:contextualSpacing/>
    </w:pPr>
  </w:style>
  <w:style w:type="table" w:styleId="Tabellenraster">
    <w:name w:val="Table Grid"/>
    <w:basedOn w:val="NormaleTabelle"/>
    <w:uiPriority w:val="59"/>
    <w:rsid w:val="00055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0EE4"/>
    <w:pPr>
      <w:ind w:left="720"/>
      <w:contextualSpacing/>
    </w:pPr>
  </w:style>
  <w:style w:type="table" w:styleId="Tabellenraster">
    <w:name w:val="Table Grid"/>
    <w:basedOn w:val="NormaleTabelle"/>
    <w:uiPriority w:val="59"/>
    <w:rsid w:val="00055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dc:creator>
  <cp:lastModifiedBy>Westphal, Gerhild</cp:lastModifiedBy>
  <cp:revision>2</cp:revision>
  <cp:lastPrinted>2014-05-13T11:24:00Z</cp:lastPrinted>
  <dcterms:created xsi:type="dcterms:W3CDTF">2014-05-21T11:34:00Z</dcterms:created>
  <dcterms:modified xsi:type="dcterms:W3CDTF">2014-05-21T11:34:00Z</dcterms:modified>
</cp:coreProperties>
</file>